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9B" w:rsidRDefault="00934C9B" w:rsidP="00934C9B">
      <w:pPr>
        <w:tabs>
          <w:tab w:val="left" w:pos="8025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1F9C" w:rsidRPr="00934C9B" w:rsidRDefault="00CA1F9C" w:rsidP="00934C9B">
      <w:pPr>
        <w:tabs>
          <w:tab w:val="left" w:pos="8025"/>
        </w:tabs>
        <w:rPr>
          <w:rFonts w:ascii="Calibri" w:eastAsia="Times New Roman" w:hAnsi="Calibri" w:cs="Times New Roman"/>
        </w:rPr>
      </w:pPr>
    </w:p>
    <w:p w:rsidR="00934C9B" w:rsidRPr="00934C9B" w:rsidRDefault="00934C9B" w:rsidP="00934C9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УСЛУГИ (ПРОЦЕССА)</w:t>
      </w:r>
      <w:r w:rsidRPr="0046678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CA1F9C" w:rsidRPr="00466784">
        <w:rPr>
          <w:rFonts w:ascii="Times New Roman" w:eastAsia="Times New Roman" w:hAnsi="Times New Roman" w:cs="Times New Roman"/>
          <w:b/>
          <w:bCs/>
          <w:sz w:val="30"/>
          <w:szCs w:val="30"/>
        </w:rPr>
        <w:t>ООО «Региональная сетевая компания»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934C9B" w:rsidRPr="00ED2E6C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863D"/>
          <w:sz w:val="24"/>
          <w:szCs w:val="24"/>
        </w:rPr>
      </w:pPr>
      <w:r w:rsidRPr="00ED2E6C">
        <w:rPr>
          <w:rFonts w:ascii="Times New Roman" w:eastAsia="Times New Roman" w:hAnsi="Times New Roman" w:cs="Times New Roman"/>
          <w:b/>
          <w:color w:val="00863D"/>
          <w:sz w:val="24"/>
          <w:szCs w:val="24"/>
        </w:rPr>
        <w:t>ВОССТАНОВЛЕНИЕ (ПЕРЕОФОРМЛЕНИЕ)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:rsidR="00934C9B" w:rsidRPr="00ED2E6C" w:rsidRDefault="00934C9B" w:rsidP="00934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E6C">
        <w:rPr>
          <w:rFonts w:ascii="Times New Roman" w:eastAsia="Times New Roman" w:hAnsi="Times New Roman" w:cs="Times New Roman"/>
          <w:b/>
          <w:color w:val="00863D"/>
          <w:sz w:val="24"/>
          <w:szCs w:val="24"/>
        </w:rPr>
        <w:t xml:space="preserve">КРУГ ЗАЯВИТЕЛЕЙ: </w:t>
      </w:r>
      <w:r w:rsidRPr="00934C9B">
        <w:rPr>
          <w:rFonts w:ascii="Times New Roman" w:eastAsia="Times New Roman" w:hAnsi="Times New Roman" w:cs="Times New Roman"/>
          <w:sz w:val="24"/>
          <w:szCs w:val="24"/>
        </w:rPr>
        <w:t>физическое лицо, индивидуальный предприниматель или юридическое лицо, владеющее электроустановками (</w:t>
      </w:r>
      <w:proofErr w:type="spellStart"/>
      <w:r w:rsidRPr="00934C9B">
        <w:rPr>
          <w:rFonts w:ascii="Times New Roman" w:eastAsia="Times New Roman" w:hAnsi="Times New Roman" w:cs="Times New Roman"/>
          <w:sz w:val="24"/>
          <w:szCs w:val="24"/>
        </w:rPr>
        <w:t>энергопринимающими</w:t>
      </w:r>
      <w:proofErr w:type="spellEnd"/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устройствами, объектами по производству электрической энергии, объектами электросетевого хозяйства, принадлежащих сетевым организациям и иным лицам), имеющее действующий договор об осуществлении технологического присоединения, (далее - Заявитель) если необходимость восстановления (переоформления) ранее выданных документов о технологическом присоединении.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E6C">
        <w:rPr>
          <w:rFonts w:ascii="Times New Roman" w:eastAsia="Times New Roman" w:hAnsi="Times New Roman" w:cs="Times New Roman"/>
          <w:b/>
          <w:color w:val="00863D"/>
          <w:sz w:val="24"/>
          <w:szCs w:val="24"/>
        </w:rPr>
        <w:t>РАЗМЕР ПЛАТЫ ЗА ПРЕДОСТАВЛЕНИЕ УСЛУГИ (ПРОЦЕССА) И ОСНОВАНИЕ ЕЕ ВЗИМАНИЯ:</w:t>
      </w:r>
      <w:r w:rsidRPr="00934C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4C9B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79 Правил технологического присоединения энергопринимающих устройств потребителей электрической энергии</w:t>
      </w:r>
      <w:r w:rsidRPr="00934C9B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не более 1 000 руб. 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934C9B" w:rsidRPr="00ED2E6C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63D"/>
          <w:sz w:val="24"/>
          <w:szCs w:val="24"/>
        </w:rPr>
      </w:pPr>
      <w:r w:rsidRPr="00ED2E6C">
        <w:rPr>
          <w:rFonts w:ascii="Times New Roman" w:eastAsia="Times New Roman" w:hAnsi="Times New Roman" w:cs="Times New Roman"/>
          <w:b/>
          <w:color w:val="00863D"/>
          <w:sz w:val="24"/>
          <w:szCs w:val="24"/>
        </w:rPr>
        <w:t xml:space="preserve">УСЛОВИЯ ОКАЗАНИЯ УСЛУГИ (ПРОЦЕССА): 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E6C">
        <w:rPr>
          <w:rFonts w:ascii="Times New Roman" w:eastAsia="Times New Roman" w:hAnsi="Times New Roman" w:cs="Times New Roman"/>
          <w:b/>
          <w:color w:val="00863D"/>
          <w:sz w:val="24"/>
          <w:szCs w:val="24"/>
        </w:rPr>
        <w:t>РЕЗУЛЬТАТ ОКАЗАНИЯ УСЛУГИ (ПРОЦЕССА):</w:t>
      </w:r>
      <w:r w:rsidRPr="00ED2E6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934C9B">
        <w:rPr>
          <w:rFonts w:ascii="Times New Roman" w:eastAsia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дубликаты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изменения):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lastRenderedPageBreak/>
        <w:t>- дубликаты ранее выданных технических условий;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дубликат акта о выполнении заявителем технических условий;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дубликат акта осмотра (обследования) электроустановки;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В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новые технические условия с внесенными в них изменениями;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новый акт осмотра (обследования) электроустановок заявителя с внесенными в него изменениями.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новый акт о технологическом присоединении;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новый акт разграничения балансовой принадлежности сторон;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нового акта разграничения эксплуатационной ответственности сторон;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новый акт согласования технологической и (или) аварийной брони.</w:t>
      </w:r>
    </w:p>
    <w:p w:rsidR="00934C9B" w:rsidRPr="00ED2E6C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63D"/>
          <w:sz w:val="24"/>
          <w:szCs w:val="24"/>
        </w:rPr>
      </w:pPr>
      <w:r w:rsidRPr="00ED2E6C">
        <w:rPr>
          <w:rFonts w:ascii="Times New Roman" w:eastAsia="Times New Roman" w:hAnsi="Times New Roman" w:cs="Times New Roman"/>
          <w:b/>
          <w:color w:val="00863D"/>
          <w:sz w:val="24"/>
          <w:szCs w:val="24"/>
        </w:rPr>
        <w:t>ОБЩИЙ СРОК ОКАЗАНИЯ УСЛУГИ (ПРОЦЕССА):</w:t>
      </w:r>
    </w:p>
    <w:p w:rsidR="00934C9B" w:rsidRPr="00934C9B" w:rsidRDefault="00934C9B" w:rsidP="00934C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в случае,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 - 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784" w:rsidRDefault="00466784" w:rsidP="00934C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466784" w:rsidRDefault="00466784" w:rsidP="00934C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466784" w:rsidRDefault="00466784" w:rsidP="00934C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466784" w:rsidRDefault="00466784" w:rsidP="00934C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466784" w:rsidRDefault="00466784" w:rsidP="00934C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934C9B" w:rsidRPr="00ED2E6C" w:rsidRDefault="00934C9B" w:rsidP="00ED2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63D"/>
          <w:sz w:val="24"/>
          <w:szCs w:val="24"/>
        </w:rPr>
      </w:pPr>
      <w:r w:rsidRPr="00ED2E6C">
        <w:rPr>
          <w:rFonts w:ascii="Times New Roman" w:eastAsia="Times New Roman" w:hAnsi="Times New Roman" w:cs="Times New Roman"/>
          <w:b/>
          <w:color w:val="00863D"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W w:w="5150" w:type="pct"/>
        <w:tblInd w:w="-318" w:type="dxa"/>
        <w:tblBorders>
          <w:top w:val="single" w:sz="8" w:space="0" w:color="00863D"/>
          <w:left w:val="single" w:sz="8" w:space="0" w:color="00863D"/>
          <w:bottom w:val="single" w:sz="8" w:space="0" w:color="00863D"/>
          <w:right w:val="single" w:sz="8" w:space="0" w:color="00863D"/>
          <w:insideH w:val="single" w:sz="6" w:space="0" w:color="00863D"/>
          <w:insideV w:val="single" w:sz="6" w:space="0" w:color="00863D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225"/>
        <w:gridCol w:w="2279"/>
        <w:gridCol w:w="3013"/>
        <w:gridCol w:w="2269"/>
        <w:gridCol w:w="1768"/>
        <w:gridCol w:w="2955"/>
      </w:tblGrid>
      <w:tr w:rsidR="00934C9B" w:rsidRPr="00934C9B" w:rsidTr="00ED2E6C">
        <w:trPr>
          <w:tblHeader/>
        </w:trPr>
        <w:tc>
          <w:tcPr>
            <w:tcW w:w="159" w:type="pct"/>
            <w:shd w:val="clear" w:color="auto" w:fill="00B050"/>
          </w:tcPr>
          <w:p w:rsidR="00934C9B" w:rsidRPr="00ED2E6C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2" w:type="pct"/>
            <w:shd w:val="clear" w:color="auto" w:fill="00B050"/>
          </w:tcPr>
          <w:p w:rsidR="00934C9B" w:rsidRPr="00ED2E6C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shd w:val="clear" w:color="auto" w:fill="00B050"/>
          </w:tcPr>
          <w:p w:rsidR="00934C9B" w:rsidRPr="00ED2E6C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tcW w:w="1005" w:type="pct"/>
            <w:shd w:val="clear" w:color="auto" w:fill="00B050"/>
          </w:tcPr>
          <w:p w:rsidR="00934C9B" w:rsidRPr="00ED2E6C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shd w:val="clear" w:color="auto" w:fill="00B050"/>
          </w:tcPr>
          <w:p w:rsidR="00934C9B" w:rsidRPr="00ED2E6C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590" w:type="pct"/>
            <w:shd w:val="clear" w:color="auto" w:fill="00B050"/>
          </w:tcPr>
          <w:p w:rsidR="00934C9B" w:rsidRPr="00ED2E6C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  <w:shd w:val="clear" w:color="auto" w:fill="00B050"/>
          </w:tcPr>
          <w:p w:rsidR="00934C9B" w:rsidRPr="00ED2E6C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934C9B" w:rsidRPr="00934C9B" w:rsidTr="00ED2E6C">
        <w:tc>
          <w:tcPr>
            <w:tcW w:w="159" w:type="pct"/>
            <w:vMerge w:val="restart"/>
          </w:tcPr>
          <w:p w:rsidR="00934C9B" w:rsidRPr="00ED2E6C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pct"/>
            <w:vMerge w:val="restar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восстановление (переоформления) документов о технологическом присоединении </w:t>
            </w:r>
          </w:p>
        </w:tc>
        <w:tc>
          <w:tcPr>
            <w:tcW w:w="760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Обстоятельства, требующие внесения изменений в документы о технологическом присоединении </w:t>
            </w:r>
          </w:p>
        </w:tc>
        <w:tc>
          <w:tcPr>
            <w:tcW w:w="1005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Заявитель подает заявку на восстановление (переоформление) документов о технологическом присоединении</w:t>
            </w:r>
          </w:p>
        </w:tc>
        <w:tc>
          <w:tcPr>
            <w:tcW w:w="757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с заявкой заказным письмом с уведомлением,</w:t>
            </w:r>
          </w:p>
          <w:p w:rsidR="00934C9B" w:rsidRPr="00ED2E6C" w:rsidRDefault="00934C9B" w:rsidP="00CA1F9C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(Дополнительно может быть реализован прием заявки по электронной форме на </w:t>
            </w:r>
            <w:r w:rsidR="00CA1F9C"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«РСК»</w:t>
            </w:r>
            <w:r w:rsidRPr="00ED2E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A1F9C"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кабинет)</w:t>
            </w:r>
          </w:p>
        </w:tc>
        <w:tc>
          <w:tcPr>
            <w:tcW w:w="590" w:type="pct"/>
          </w:tcPr>
          <w:p w:rsidR="00934C9B" w:rsidRPr="00ED2E6C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действия договора об осуществлении технологического присоединения</w:t>
            </w:r>
          </w:p>
        </w:tc>
        <w:tc>
          <w:tcPr>
            <w:tcW w:w="986" w:type="pct"/>
          </w:tcPr>
          <w:p w:rsidR="00934C9B" w:rsidRPr="00ED2E6C" w:rsidRDefault="00934C9B" w:rsidP="009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57, 63, 64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34C9B" w:rsidRPr="00934C9B" w:rsidTr="00ED2E6C">
        <w:trPr>
          <w:trHeight w:val="86"/>
        </w:trPr>
        <w:tc>
          <w:tcPr>
            <w:tcW w:w="159" w:type="pct"/>
            <w:vMerge/>
          </w:tcPr>
          <w:p w:rsidR="00934C9B" w:rsidRPr="00ED2E6C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1005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Сетевая организация делает отметку в заявке о недостающих сведениях и/или документах </w:t>
            </w:r>
          </w:p>
        </w:tc>
        <w:tc>
          <w:tcPr>
            <w:tcW w:w="757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Arial Narrow" w:eastAsia="Times New Roman" w:hAnsi="Arial Narrow" w:cs="Times New Roman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986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60-64, 67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34C9B" w:rsidRPr="00934C9B" w:rsidTr="00ED2E6C">
        <w:trPr>
          <w:trHeight w:val="86"/>
        </w:trPr>
        <w:tc>
          <w:tcPr>
            <w:tcW w:w="159" w:type="pct"/>
          </w:tcPr>
          <w:p w:rsidR="00934C9B" w:rsidRPr="00ED2E6C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факта наличия надлежащего технологического присоединения электроустановки заявителя к электрическим 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сетям сетевой организации</w:t>
            </w:r>
          </w:p>
        </w:tc>
        <w:tc>
          <w:tcPr>
            <w:tcW w:w="760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у заявителя ранее выданных технических условиях и документов, подтверждающие 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 технологического присоединения</w:t>
            </w:r>
          </w:p>
        </w:tc>
        <w:tc>
          <w:tcPr>
            <w:tcW w:w="1005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Поиск материалов о ранее состоявшемся присоединении в архиве сетевой организации, направление сетевой организацией субъекту оперативно-диспетчерского 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запроса  о предоставлении копий технических условий</w:t>
            </w:r>
          </w:p>
        </w:tc>
        <w:tc>
          <w:tcPr>
            <w:tcW w:w="757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590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986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66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34C9B" w:rsidRPr="00934C9B" w:rsidTr="00ED2E6C">
        <w:trPr>
          <w:trHeight w:val="86"/>
        </w:trPr>
        <w:tc>
          <w:tcPr>
            <w:tcW w:w="159" w:type="pct"/>
            <w:vMerge w:val="restart"/>
          </w:tcPr>
          <w:p w:rsidR="00934C9B" w:rsidRPr="00ED2E6C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42" w:type="pct"/>
            <w:vMerge w:val="restar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дубликатов документов о технологическом присоединении  или новых документов о технологическом присоединении.</w:t>
            </w:r>
          </w:p>
        </w:tc>
        <w:tc>
          <w:tcPr>
            <w:tcW w:w="760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tcW w:w="1005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 Осмотр энергопринимающих устройств заявителя 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34C9B" w:rsidRPr="00934C9B" w:rsidTr="00ED2E6C">
        <w:trPr>
          <w:trHeight w:val="86"/>
        </w:trPr>
        <w:tc>
          <w:tcPr>
            <w:tcW w:w="159" w:type="pct"/>
            <w:vMerge/>
          </w:tcPr>
          <w:p w:rsidR="00934C9B" w:rsidRPr="00ED2E6C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57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</w:t>
            </w:r>
          </w:p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590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34C9B" w:rsidRPr="00934C9B" w:rsidTr="00ED2E6C">
        <w:trPr>
          <w:trHeight w:val="86"/>
        </w:trPr>
        <w:tc>
          <w:tcPr>
            <w:tcW w:w="159" w:type="pct"/>
            <w:vMerge/>
          </w:tcPr>
          <w:p w:rsidR="00934C9B" w:rsidRPr="00ED2E6C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ранее выданные технические условия подлежали согласованию с субъектом оперативно-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диспетчерского управления</w:t>
            </w:r>
          </w:p>
        </w:tc>
        <w:tc>
          <w:tcPr>
            <w:tcW w:w="1005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3.3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Направление 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заявления и новых документов о технологическом присоединении (их дубликатов) субъекту оперативно-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диспетчерского управления</w:t>
            </w:r>
          </w:p>
        </w:tc>
        <w:tc>
          <w:tcPr>
            <w:tcW w:w="757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590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 рабочих дня с даты получения заявления – в отношении смежных сетевых 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и владельцев объектов по производству электрической энергии;</w:t>
            </w:r>
          </w:p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- 2 рабочих дня при восстановлении утраченных документов о ТП;</w:t>
            </w:r>
          </w:p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86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Пункты 58, 68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34C9B" w:rsidRPr="00934C9B" w:rsidTr="00ED2E6C">
        <w:trPr>
          <w:trHeight w:val="86"/>
        </w:trPr>
        <w:tc>
          <w:tcPr>
            <w:tcW w:w="159" w:type="pct"/>
            <w:vMerge/>
          </w:tcPr>
          <w:p w:rsidR="00934C9B" w:rsidRPr="00ED2E6C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если ранее выданные технические условия подлежали согласованию с субъектом оперативно-диспетчерского управления при изменении технических 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условий или частичном отступлении</w:t>
            </w:r>
          </w:p>
        </w:tc>
        <w:tc>
          <w:tcPr>
            <w:tcW w:w="1005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3.4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С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57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25 дней с даты обращения заявителя</w:t>
            </w:r>
          </w:p>
        </w:tc>
        <w:tc>
          <w:tcPr>
            <w:tcW w:w="986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23, 58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34C9B" w:rsidRPr="00934C9B" w:rsidTr="00ED2E6C">
        <w:trPr>
          <w:trHeight w:val="86"/>
        </w:trPr>
        <w:tc>
          <w:tcPr>
            <w:tcW w:w="159" w:type="pct"/>
            <w:vMerge/>
          </w:tcPr>
          <w:p w:rsidR="00934C9B" w:rsidRPr="00ED2E6C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Направление (выдача при очном посещении офиса обслуживания) сетевой организацией заявителю документов о технологическом присоединении</w:t>
            </w:r>
          </w:p>
        </w:tc>
        <w:tc>
          <w:tcPr>
            <w:tcW w:w="757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590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указанные в Общем сроке оказания услуги (процесса)</w:t>
            </w:r>
          </w:p>
        </w:tc>
        <w:tc>
          <w:tcPr>
            <w:tcW w:w="986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70-72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34C9B" w:rsidRPr="00934C9B" w:rsidTr="00ED2E6C">
        <w:trPr>
          <w:trHeight w:val="86"/>
        </w:trPr>
        <w:tc>
          <w:tcPr>
            <w:tcW w:w="159" w:type="pct"/>
            <w:vMerge/>
          </w:tcPr>
          <w:p w:rsidR="00934C9B" w:rsidRPr="00ED2E6C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технологическое присоединение состоялось после 01.01.2010г.</w:t>
            </w:r>
          </w:p>
        </w:tc>
        <w:tc>
          <w:tcPr>
            <w:tcW w:w="1005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3.6. 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дубликатов ранее оформленных документов о технологическом присоединении</w:t>
            </w:r>
          </w:p>
        </w:tc>
        <w:tc>
          <w:tcPr>
            <w:tcW w:w="757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590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7 дней со дня получения заявления</w:t>
            </w:r>
          </w:p>
        </w:tc>
        <w:tc>
          <w:tcPr>
            <w:tcW w:w="986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74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34C9B" w:rsidRPr="00934C9B" w:rsidTr="00ED2E6C">
        <w:trPr>
          <w:trHeight w:val="86"/>
        </w:trPr>
        <w:tc>
          <w:tcPr>
            <w:tcW w:w="159" w:type="pct"/>
            <w:vMerge/>
          </w:tcPr>
          <w:p w:rsidR="00934C9B" w:rsidRPr="00ED2E6C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одписание заявителем 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о 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технологическом </w:t>
            </w:r>
            <w:bookmarkStart w:id="0" w:name="_GoBack"/>
            <w:bookmarkEnd w:id="0"/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присоединении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направление  (представление в офис обслуживания потребителей) одного  экземпляра сетевой организации</w:t>
            </w:r>
          </w:p>
        </w:tc>
        <w:tc>
          <w:tcPr>
            <w:tcW w:w="757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позволяющим 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подтвердить факт получения</w:t>
            </w:r>
          </w:p>
        </w:tc>
        <w:tc>
          <w:tcPr>
            <w:tcW w:w="590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дня со дня получения 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заявителем документов</w:t>
            </w:r>
          </w:p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</w:tcPr>
          <w:p w:rsidR="00934C9B" w:rsidRPr="00ED2E6C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78 Правил технологического </w:t>
            </w:r>
            <w:r w:rsidRPr="00ED2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</w:tbl>
    <w:p w:rsidR="00CA1F9C" w:rsidRDefault="00CA1F9C" w:rsidP="00CA1F9C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6"/>
          <w:szCs w:val="26"/>
        </w:rPr>
      </w:pPr>
    </w:p>
    <w:p w:rsidR="00CA1F9C" w:rsidRDefault="00CA1F9C" w:rsidP="00CA1F9C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6"/>
          <w:szCs w:val="26"/>
        </w:rPr>
      </w:pPr>
    </w:p>
    <w:p w:rsidR="00CA1F9C" w:rsidRPr="00ED2E6C" w:rsidRDefault="00CA1F9C" w:rsidP="00ED2E6C">
      <w:pPr>
        <w:shd w:val="clear" w:color="auto" w:fill="FFFFFF" w:themeFill="background1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</w:pPr>
      <w:r w:rsidRPr="00ED2E6C"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  <w:t xml:space="preserve">КОНТАКТНАЯ ИНФОРМАЦИЯ ДЛЯ НАПРАВЛЕНИЯ ОБРАЩЕНИЙ: </w:t>
      </w:r>
    </w:p>
    <w:p w:rsidR="00CA1F9C" w:rsidRPr="00CA1F9C" w:rsidRDefault="00CA1F9C" w:rsidP="00CA1F9C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6"/>
          <w:szCs w:val="26"/>
        </w:rPr>
      </w:pPr>
    </w:p>
    <w:p w:rsidR="00CA1F9C" w:rsidRPr="00466784" w:rsidRDefault="00CA1F9C" w:rsidP="00CA1F9C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6784">
        <w:rPr>
          <w:rFonts w:ascii="Times New Roman" w:eastAsia="Times New Roman" w:hAnsi="Times New Roman" w:cs="Times New Roman"/>
          <w:b/>
          <w:sz w:val="26"/>
          <w:szCs w:val="26"/>
        </w:rPr>
        <w:t>ООО «Региональная сетевая компания»</w:t>
      </w:r>
    </w:p>
    <w:p w:rsidR="00CA1F9C" w:rsidRPr="00466784" w:rsidRDefault="00CA1F9C" w:rsidP="00CA1F9C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6784">
        <w:rPr>
          <w:rFonts w:ascii="Times New Roman" w:eastAsia="Times New Roman" w:hAnsi="Times New Roman" w:cs="Times New Roman"/>
          <w:b/>
          <w:sz w:val="26"/>
          <w:szCs w:val="26"/>
        </w:rPr>
        <w:t>ул. Чернышевского, д. 35-б, г. Киров, 610042</w:t>
      </w:r>
    </w:p>
    <w:p w:rsidR="00CA1F9C" w:rsidRPr="00466784" w:rsidRDefault="00CA1F9C" w:rsidP="00CA1F9C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6784">
        <w:rPr>
          <w:rFonts w:ascii="Times New Roman" w:eastAsia="Times New Roman" w:hAnsi="Times New Roman" w:cs="Times New Roman"/>
          <w:b/>
          <w:sz w:val="26"/>
          <w:szCs w:val="26"/>
        </w:rPr>
        <w:t>Телефон:41-15-20</w:t>
      </w:r>
    </w:p>
    <w:p w:rsidR="00CA1F9C" w:rsidRPr="00466784" w:rsidRDefault="00CA1F9C" w:rsidP="00CA1F9C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6784">
        <w:rPr>
          <w:rFonts w:ascii="Times New Roman" w:eastAsia="Times New Roman" w:hAnsi="Times New Roman" w:cs="Times New Roman"/>
          <w:b/>
          <w:sz w:val="26"/>
          <w:szCs w:val="26"/>
        </w:rPr>
        <w:t>Факс:41-15-21</w:t>
      </w:r>
    </w:p>
    <w:p w:rsidR="00CA1F9C" w:rsidRPr="00466784" w:rsidRDefault="00CA1F9C" w:rsidP="00CA1F9C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6784">
        <w:rPr>
          <w:rFonts w:ascii="Times New Roman" w:eastAsia="Times New Roman" w:hAnsi="Times New Roman" w:cs="Times New Roman"/>
          <w:b/>
          <w:sz w:val="26"/>
          <w:szCs w:val="26"/>
        </w:rPr>
        <w:t>Тел. горячей линии: 8-800-250-2804</w:t>
      </w:r>
    </w:p>
    <w:p w:rsidR="00934C9B" w:rsidRPr="00466784" w:rsidRDefault="00CA1F9C" w:rsidP="00CA1F9C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466784">
        <w:rPr>
          <w:rFonts w:ascii="Times New Roman" w:eastAsia="Times New Roman" w:hAnsi="Times New Roman" w:cs="Times New Roman"/>
          <w:b/>
          <w:sz w:val="26"/>
          <w:szCs w:val="26"/>
        </w:rPr>
        <w:t>E-mail:mail@rskkirov.ru</w:t>
      </w:r>
      <w:proofErr w:type="spellEnd"/>
      <w:proofErr w:type="gramEnd"/>
    </w:p>
    <w:sectPr w:rsidR="00934C9B" w:rsidRPr="00466784" w:rsidSect="0046678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76" w:rsidRDefault="00225E76" w:rsidP="00934C9B">
      <w:pPr>
        <w:spacing w:after="0" w:line="240" w:lineRule="auto"/>
      </w:pPr>
      <w:r>
        <w:separator/>
      </w:r>
    </w:p>
  </w:endnote>
  <w:endnote w:type="continuationSeparator" w:id="0">
    <w:p w:rsidR="00225E76" w:rsidRDefault="00225E76" w:rsidP="0093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76" w:rsidRDefault="00225E76" w:rsidP="00934C9B">
      <w:pPr>
        <w:spacing w:after="0" w:line="240" w:lineRule="auto"/>
      </w:pPr>
      <w:r>
        <w:separator/>
      </w:r>
    </w:p>
  </w:footnote>
  <w:footnote w:type="continuationSeparator" w:id="0">
    <w:p w:rsidR="00225E76" w:rsidRDefault="00225E76" w:rsidP="00934C9B">
      <w:pPr>
        <w:spacing w:after="0" w:line="240" w:lineRule="auto"/>
      </w:pPr>
      <w:r>
        <w:continuationSeparator/>
      </w:r>
    </w:p>
  </w:footnote>
  <w:footnote w:id="1">
    <w:p w:rsidR="00934C9B" w:rsidRDefault="00934C9B" w:rsidP="00934C9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0119E">
        <w:rPr>
          <w:rFonts w:ascii="Times New Roman" w:hAnsi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9B"/>
    <w:rsid w:val="001469D2"/>
    <w:rsid w:val="00183074"/>
    <w:rsid w:val="00225E76"/>
    <w:rsid w:val="002D4DB9"/>
    <w:rsid w:val="00466784"/>
    <w:rsid w:val="00517FD5"/>
    <w:rsid w:val="005B5A78"/>
    <w:rsid w:val="00764393"/>
    <w:rsid w:val="008E1ACC"/>
    <w:rsid w:val="00934C9B"/>
    <w:rsid w:val="00CA1F9C"/>
    <w:rsid w:val="00CF5AE3"/>
    <w:rsid w:val="00E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DF9D-7917-41FC-A0E7-BF4E1DA8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4C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4C9B"/>
    <w:rPr>
      <w:sz w:val="20"/>
      <w:szCs w:val="20"/>
    </w:rPr>
  </w:style>
  <w:style w:type="character" w:styleId="a5">
    <w:name w:val="footnote reference"/>
    <w:basedOn w:val="a0"/>
    <w:rsid w:val="00934C9B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934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user</cp:lastModifiedBy>
  <cp:revision>5</cp:revision>
  <dcterms:created xsi:type="dcterms:W3CDTF">2017-09-12T11:35:00Z</dcterms:created>
  <dcterms:modified xsi:type="dcterms:W3CDTF">2017-09-15T05:30:00Z</dcterms:modified>
</cp:coreProperties>
</file>